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5C17" w14:textId="47FF3D28" w:rsidR="00567E40" w:rsidRPr="00567E40" w:rsidRDefault="00567E40" w:rsidP="00273C5F">
      <w:pPr>
        <w:rPr>
          <w:rFonts w:ascii="Arial" w:eastAsia="Times New Roman" w:hAnsi="Arial" w:cs="Arial"/>
          <w:noProof/>
          <w:lang w:eastAsia="es-EC"/>
        </w:rPr>
      </w:pPr>
      <w:r>
        <w:t xml:space="preserve">Para desarrollar la tarea correspondiente </w:t>
      </w:r>
      <w:r w:rsidRPr="00567E40">
        <w:t xml:space="preserve">específicamente para el </w:t>
      </w:r>
      <w:r w:rsidRPr="00567E40">
        <w:rPr>
          <w:b/>
          <w:bCs/>
        </w:rPr>
        <w:t>debate guiado sobre principios y valores del turismo comunitario</w:t>
      </w:r>
      <w:r w:rsidRPr="00567E40">
        <w:t xml:space="preserve">, </w:t>
      </w:r>
      <w:r>
        <w:t>prepárate previamente con la presente guía, que te permitirá</w:t>
      </w:r>
      <w:r>
        <w:t xml:space="preserve"> </w:t>
      </w:r>
      <w:r>
        <w:t xml:space="preserve">argumentar tu participación en el debate. Luego deberás </w:t>
      </w:r>
      <w:r>
        <w:t>presenta un resumen</w:t>
      </w:r>
      <w:r>
        <w:t xml:space="preserve"> de </w:t>
      </w:r>
      <w:r w:rsidRPr="00567E40">
        <w:t>(reflexión escrita</w:t>
      </w:r>
      <w:r>
        <w:t xml:space="preserve"> de 1 página)</w:t>
      </w:r>
      <w:r>
        <w:t xml:space="preserve">. Al finalizar el trabajo, </w:t>
      </w:r>
      <w:r>
        <w:t>envía</w:t>
      </w:r>
      <w:r>
        <w:t xml:space="preserve"> tu </w:t>
      </w:r>
      <w:r>
        <w:t>reflexión convertida</w:t>
      </w:r>
      <w:r>
        <w:t xml:space="preserve"> en pdf </w:t>
      </w:r>
      <w:r>
        <w:t>para la calificación</w:t>
      </w:r>
      <w:r>
        <w:t>.</w:t>
      </w:r>
    </w:p>
    <w:p w14:paraId="078CA0E5" w14:textId="25D9FB87" w:rsidR="00567E40" w:rsidRPr="00567E40" w:rsidRDefault="00567E40" w:rsidP="00273C5F"/>
    <w:p w14:paraId="3905300F" w14:textId="240878C1" w:rsidR="00567E40" w:rsidRPr="00567E40" w:rsidRDefault="00206158" w:rsidP="00273C5F">
      <w:pPr>
        <w:jc w:val="center"/>
        <w:rPr>
          <w:b/>
          <w:bCs/>
        </w:rPr>
      </w:pPr>
      <w:r>
        <w:rPr>
          <w:b/>
          <w:bCs/>
          <w:highlight w:val="yellow"/>
        </w:rPr>
        <w:t>INDICACIONES PARA</w:t>
      </w:r>
      <w:r w:rsidR="00567E40" w:rsidRPr="00273C5F">
        <w:rPr>
          <w:b/>
          <w:bCs/>
          <w:highlight w:val="yellow"/>
        </w:rPr>
        <w:t xml:space="preserve"> TAREA FORMATIVA</w:t>
      </w:r>
    </w:p>
    <w:p w14:paraId="17117223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Curso:</w:t>
      </w:r>
    </w:p>
    <w:p w14:paraId="13547585" w14:textId="77777777" w:rsidR="00567E40" w:rsidRDefault="00567E40" w:rsidP="00273C5F">
      <w:r w:rsidRPr="00567E40">
        <w:t>Guianza Comunitaria (Inglés Básico)</w:t>
      </w:r>
    </w:p>
    <w:p w14:paraId="5B5A2306" w14:textId="77777777" w:rsidR="00273C5F" w:rsidRPr="00567E40" w:rsidRDefault="00273C5F" w:rsidP="00273C5F"/>
    <w:p w14:paraId="2A2D29C3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Módulo:</w:t>
      </w:r>
    </w:p>
    <w:p w14:paraId="21A7EB65" w14:textId="77777777" w:rsidR="00567E40" w:rsidRDefault="00567E40" w:rsidP="00273C5F">
      <w:r w:rsidRPr="00567E40">
        <w:t>Módulo I – Introducción al Turismo Comunitario en el Ecuador</w:t>
      </w:r>
    </w:p>
    <w:p w14:paraId="5BE6AF76" w14:textId="77777777" w:rsidR="00273C5F" w:rsidRPr="00567E40" w:rsidRDefault="00273C5F" w:rsidP="00273C5F"/>
    <w:p w14:paraId="41FE3518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Actividad Formativa:</w:t>
      </w:r>
    </w:p>
    <w:p w14:paraId="5047A46C" w14:textId="77777777" w:rsidR="00567E40" w:rsidRPr="00567E40" w:rsidRDefault="00567E40" w:rsidP="00273C5F">
      <w:r w:rsidRPr="00567E40">
        <w:rPr>
          <w:b/>
          <w:bCs/>
        </w:rPr>
        <w:t>Debate guiado sobre principios y valores del turismo comunitario</w:t>
      </w:r>
    </w:p>
    <w:p w14:paraId="677BA0BE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Tipo de actividad:</w:t>
      </w:r>
    </w:p>
    <w:p w14:paraId="0CD28D3E" w14:textId="77777777" w:rsidR="00567E40" w:rsidRDefault="00567E40" w:rsidP="00273C5F">
      <w:r w:rsidRPr="00567E40">
        <w:t>Actividad formativa – Participativa (individual y grupal)</w:t>
      </w:r>
    </w:p>
    <w:p w14:paraId="0865420A" w14:textId="77777777" w:rsidR="00273C5F" w:rsidRPr="00567E40" w:rsidRDefault="00273C5F" w:rsidP="00273C5F"/>
    <w:p w14:paraId="04812C70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Modalidad:</w:t>
      </w:r>
    </w:p>
    <w:p w14:paraId="6A927EE8" w14:textId="77777777" w:rsidR="00567E40" w:rsidRDefault="00567E40" w:rsidP="00273C5F">
      <w:r w:rsidRPr="00567E40">
        <w:t>Virtual / Semipresencial / Presencial (según planificación)</w:t>
      </w:r>
    </w:p>
    <w:p w14:paraId="208DCDCA" w14:textId="77777777" w:rsidR="00273C5F" w:rsidRPr="00567E40" w:rsidRDefault="00273C5F" w:rsidP="00273C5F"/>
    <w:p w14:paraId="111B694B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Duración estimada:</w:t>
      </w:r>
    </w:p>
    <w:p w14:paraId="63A32202" w14:textId="77777777" w:rsidR="00567E40" w:rsidRPr="00567E40" w:rsidRDefault="00567E40" w:rsidP="00273C5F">
      <w:r w:rsidRPr="00567E40">
        <w:t>2 horas (1 hora de preparación + 1 hora de debate)</w:t>
      </w:r>
    </w:p>
    <w:p w14:paraId="045C96AC" w14:textId="7B1C742E" w:rsidR="00567E40" w:rsidRPr="00567E40" w:rsidRDefault="00567E40" w:rsidP="00273C5F"/>
    <w:p w14:paraId="6F0D0632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Objetivo de la actividad</w:t>
      </w:r>
    </w:p>
    <w:p w14:paraId="61B39177" w14:textId="77777777" w:rsidR="00567E40" w:rsidRPr="00567E40" w:rsidRDefault="00567E40" w:rsidP="00273C5F">
      <w:r w:rsidRPr="00567E40">
        <w:t>Analizar de manera crítica los principios y valores del turismo comunitario, reflexionando sobre su aplicación en el contexto territorial de la comunidad, para fortalecer la comprensión del turismo como una herramienta de desarrollo social, cultural y ambiental.</w:t>
      </w:r>
    </w:p>
    <w:p w14:paraId="40E07240" w14:textId="0DA1F297" w:rsidR="00567E40" w:rsidRPr="00567E40" w:rsidRDefault="00567E40" w:rsidP="00273C5F"/>
    <w:p w14:paraId="7D8BC9ED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Instrucciones para los estudiantes</w:t>
      </w:r>
    </w:p>
    <w:p w14:paraId="76CE90A4" w14:textId="77777777" w:rsidR="00567E40" w:rsidRPr="00567E40" w:rsidRDefault="00567E40" w:rsidP="00273C5F">
      <w:pPr>
        <w:numPr>
          <w:ilvl w:val="0"/>
          <w:numId w:val="8"/>
        </w:numPr>
      </w:pPr>
      <w:r w:rsidRPr="00567E40">
        <w:t>Revise el material del Módulo I sobre:</w:t>
      </w:r>
    </w:p>
    <w:p w14:paraId="6D8FD40B" w14:textId="77777777" w:rsidR="00567E40" w:rsidRPr="00567E40" w:rsidRDefault="00567E40" w:rsidP="00273C5F">
      <w:pPr>
        <w:numPr>
          <w:ilvl w:val="1"/>
          <w:numId w:val="8"/>
        </w:numPr>
      </w:pPr>
      <w:r w:rsidRPr="00567E40">
        <w:t>Principios del turismo comunitario.</w:t>
      </w:r>
    </w:p>
    <w:p w14:paraId="41C69C90" w14:textId="77777777" w:rsidR="00567E40" w:rsidRDefault="00567E40" w:rsidP="00273C5F">
      <w:pPr>
        <w:numPr>
          <w:ilvl w:val="1"/>
          <w:numId w:val="8"/>
        </w:numPr>
      </w:pPr>
      <w:r w:rsidRPr="00567E40">
        <w:t>Valores comunitarios (solidaridad, respeto, participación, sostenibilidad).</w:t>
      </w:r>
    </w:p>
    <w:p w14:paraId="0543EB0F" w14:textId="77777777" w:rsidR="00273C5F" w:rsidRPr="00567E40" w:rsidRDefault="00273C5F" w:rsidP="00273C5F"/>
    <w:p w14:paraId="7B710FCF" w14:textId="77777777" w:rsidR="00567E40" w:rsidRDefault="00567E40" w:rsidP="00273C5F">
      <w:pPr>
        <w:numPr>
          <w:ilvl w:val="0"/>
          <w:numId w:val="8"/>
        </w:numPr>
      </w:pPr>
      <w:r w:rsidRPr="00567E40">
        <w:t xml:space="preserve">Identifique </w:t>
      </w:r>
      <w:r w:rsidRPr="00567E40">
        <w:rPr>
          <w:b/>
          <w:bCs/>
        </w:rPr>
        <w:t>dos (2) principios</w:t>
      </w:r>
      <w:r w:rsidRPr="00567E40">
        <w:t xml:space="preserve"> y </w:t>
      </w:r>
      <w:r w:rsidRPr="00567E40">
        <w:rPr>
          <w:b/>
          <w:bCs/>
        </w:rPr>
        <w:t>dos (2) valores</w:t>
      </w:r>
      <w:r w:rsidRPr="00567E40">
        <w:t xml:space="preserve"> del turismo comunitario que considere más importantes para su comunidad.</w:t>
      </w:r>
    </w:p>
    <w:p w14:paraId="418557FB" w14:textId="77777777" w:rsidR="00273C5F" w:rsidRPr="00567E40" w:rsidRDefault="00273C5F" w:rsidP="00273C5F"/>
    <w:p w14:paraId="3B786DB0" w14:textId="77777777" w:rsidR="00567E40" w:rsidRPr="00567E40" w:rsidRDefault="00567E40" w:rsidP="00273C5F">
      <w:pPr>
        <w:numPr>
          <w:ilvl w:val="0"/>
          <w:numId w:val="8"/>
        </w:numPr>
      </w:pPr>
      <w:r w:rsidRPr="00567E40">
        <w:t>Reflexione y prepare argumentos respondiendo a las siguientes preguntas:</w:t>
      </w:r>
    </w:p>
    <w:p w14:paraId="1614CB96" w14:textId="77777777" w:rsidR="00567E40" w:rsidRPr="00567E40" w:rsidRDefault="00567E40" w:rsidP="00273C5F">
      <w:pPr>
        <w:numPr>
          <w:ilvl w:val="1"/>
          <w:numId w:val="8"/>
        </w:numPr>
      </w:pPr>
      <w:r w:rsidRPr="00567E40">
        <w:t>¿Por qué estos principios y valores son importantes para su comunidad?</w:t>
      </w:r>
    </w:p>
    <w:p w14:paraId="36D2FA62" w14:textId="77777777" w:rsidR="00567E40" w:rsidRPr="00567E40" w:rsidRDefault="00567E40" w:rsidP="00273C5F">
      <w:pPr>
        <w:numPr>
          <w:ilvl w:val="1"/>
          <w:numId w:val="8"/>
        </w:numPr>
      </w:pPr>
      <w:r w:rsidRPr="00567E40">
        <w:t>¿Cómo se aplican o podrían aplicarse en la actividad turística local?</w:t>
      </w:r>
    </w:p>
    <w:p w14:paraId="56DC409D" w14:textId="77777777" w:rsidR="00567E40" w:rsidRDefault="00567E40" w:rsidP="00273C5F">
      <w:pPr>
        <w:numPr>
          <w:ilvl w:val="1"/>
          <w:numId w:val="8"/>
        </w:numPr>
      </w:pPr>
      <w:r w:rsidRPr="00567E40">
        <w:t>¿Qué problemas se generan cuando no se respetan?</w:t>
      </w:r>
    </w:p>
    <w:p w14:paraId="43B49BFA" w14:textId="77777777" w:rsidR="00273C5F" w:rsidRPr="00567E40" w:rsidRDefault="00273C5F" w:rsidP="00273C5F"/>
    <w:p w14:paraId="5AA7BE05" w14:textId="77777777" w:rsidR="00567E40" w:rsidRPr="00567E40" w:rsidRDefault="00567E40" w:rsidP="00273C5F">
      <w:pPr>
        <w:numPr>
          <w:ilvl w:val="0"/>
          <w:numId w:val="8"/>
        </w:numPr>
      </w:pPr>
      <w:r w:rsidRPr="00567E40">
        <w:t>Participe activamente en el debate guiado, respetando las normas de convivencia y escucha activa.</w:t>
      </w:r>
    </w:p>
    <w:p w14:paraId="7031B0BD" w14:textId="02D093AD" w:rsidR="00567E40" w:rsidRPr="00567E40" w:rsidRDefault="00567E40" w:rsidP="00273C5F"/>
    <w:p w14:paraId="3D562438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Preguntas orientadoras para el debate</w:t>
      </w:r>
    </w:p>
    <w:p w14:paraId="2CB83F01" w14:textId="77777777" w:rsidR="00567E40" w:rsidRPr="00567E40" w:rsidRDefault="00567E40" w:rsidP="00273C5F">
      <w:pPr>
        <w:numPr>
          <w:ilvl w:val="0"/>
          <w:numId w:val="9"/>
        </w:numPr>
      </w:pPr>
      <w:r w:rsidRPr="00567E40">
        <w:t>¿Qué significa el turismo comunitario para nuestra comunidad?</w:t>
      </w:r>
    </w:p>
    <w:p w14:paraId="3355C7DB" w14:textId="77777777" w:rsidR="00567E40" w:rsidRPr="00567E40" w:rsidRDefault="00567E40" w:rsidP="00273C5F">
      <w:pPr>
        <w:numPr>
          <w:ilvl w:val="0"/>
          <w:numId w:val="9"/>
        </w:numPr>
      </w:pPr>
      <w:r w:rsidRPr="00567E40">
        <w:t>¿Cómo se refleja la participación comunitaria en el turismo local?</w:t>
      </w:r>
    </w:p>
    <w:p w14:paraId="7CE0E2C3" w14:textId="77777777" w:rsidR="00567E40" w:rsidRPr="00567E40" w:rsidRDefault="00567E40" w:rsidP="00273C5F">
      <w:pPr>
        <w:numPr>
          <w:ilvl w:val="0"/>
          <w:numId w:val="9"/>
        </w:numPr>
      </w:pPr>
      <w:r w:rsidRPr="00567E40">
        <w:t>¿Por qué es importante la distribución equitativa de beneficios?</w:t>
      </w:r>
    </w:p>
    <w:p w14:paraId="5A685A9C" w14:textId="77777777" w:rsidR="00567E40" w:rsidRPr="00567E40" w:rsidRDefault="00567E40" w:rsidP="00273C5F">
      <w:pPr>
        <w:numPr>
          <w:ilvl w:val="0"/>
          <w:numId w:val="9"/>
        </w:numPr>
      </w:pPr>
      <w:r w:rsidRPr="00567E40">
        <w:lastRenderedPageBreak/>
        <w:t>¿Cómo se relaciona el turismo comunitario con el cuidado de la naturaleza?</w:t>
      </w:r>
    </w:p>
    <w:p w14:paraId="7068F19A" w14:textId="77777777" w:rsidR="00567E40" w:rsidRPr="00567E40" w:rsidRDefault="00567E40" w:rsidP="00273C5F">
      <w:pPr>
        <w:numPr>
          <w:ilvl w:val="0"/>
          <w:numId w:val="9"/>
        </w:numPr>
      </w:pPr>
      <w:r w:rsidRPr="00567E40">
        <w:t>¿Qué valores comunitarios deben respetar los visitantes?</w:t>
      </w:r>
    </w:p>
    <w:p w14:paraId="0509A679" w14:textId="37BFCAF6" w:rsidR="00567E40" w:rsidRPr="00567E40" w:rsidRDefault="00567E40" w:rsidP="00273C5F"/>
    <w:p w14:paraId="5E441771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Producto a entregar</w:t>
      </w:r>
    </w:p>
    <w:p w14:paraId="75443FAF" w14:textId="77777777" w:rsidR="00567E40" w:rsidRPr="00567E40" w:rsidRDefault="00567E40" w:rsidP="00273C5F">
      <w:pPr>
        <w:numPr>
          <w:ilvl w:val="0"/>
          <w:numId w:val="10"/>
        </w:numPr>
      </w:pPr>
      <w:r w:rsidRPr="00567E40">
        <w:rPr>
          <w:b/>
          <w:bCs/>
        </w:rPr>
        <w:t>Participación activa en el debate</w:t>
      </w:r>
      <w:r w:rsidRPr="00567E40">
        <w:t>, evidenciada mediante:</w:t>
      </w:r>
    </w:p>
    <w:p w14:paraId="564C2385" w14:textId="77777777" w:rsidR="00567E40" w:rsidRPr="00567E40" w:rsidRDefault="00567E40" w:rsidP="00273C5F">
      <w:pPr>
        <w:numPr>
          <w:ilvl w:val="1"/>
          <w:numId w:val="10"/>
        </w:numPr>
      </w:pPr>
      <w:r w:rsidRPr="00567E40">
        <w:t>Aportes orales durante la sesión, y/o</w:t>
      </w:r>
    </w:p>
    <w:p w14:paraId="41FB8467" w14:textId="77777777" w:rsidR="00567E40" w:rsidRPr="00567E40" w:rsidRDefault="00567E40" w:rsidP="00273C5F">
      <w:pPr>
        <w:numPr>
          <w:ilvl w:val="1"/>
          <w:numId w:val="10"/>
        </w:numPr>
      </w:pPr>
      <w:r w:rsidRPr="00567E40">
        <w:rPr>
          <w:b/>
          <w:bCs/>
        </w:rPr>
        <w:t>Ficha de reflexión individual</w:t>
      </w:r>
      <w:r w:rsidRPr="00567E40">
        <w:t xml:space="preserve"> (máx. 1 página), donde el participante resuma:</w:t>
      </w:r>
    </w:p>
    <w:p w14:paraId="69132A26" w14:textId="77777777" w:rsidR="00567E40" w:rsidRPr="00567E40" w:rsidRDefault="00567E40" w:rsidP="00273C5F">
      <w:pPr>
        <w:numPr>
          <w:ilvl w:val="2"/>
          <w:numId w:val="10"/>
        </w:numPr>
      </w:pPr>
      <w:r w:rsidRPr="00567E40">
        <w:t>Principios y valores seleccionados.</w:t>
      </w:r>
    </w:p>
    <w:p w14:paraId="1F44DFA1" w14:textId="77777777" w:rsidR="00567E40" w:rsidRPr="00567E40" w:rsidRDefault="00567E40" w:rsidP="00273C5F">
      <w:pPr>
        <w:numPr>
          <w:ilvl w:val="2"/>
          <w:numId w:val="10"/>
        </w:numPr>
      </w:pPr>
      <w:r w:rsidRPr="00567E40">
        <w:t>Reflexión personal sobre su aplicación en la comunidad.</w:t>
      </w:r>
    </w:p>
    <w:p w14:paraId="3043E594" w14:textId="53DA0846" w:rsidR="00567E40" w:rsidRPr="00567E40" w:rsidRDefault="00567E40" w:rsidP="00273C5F"/>
    <w:p w14:paraId="17E9DE7A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Enfoques transversales</w:t>
      </w:r>
    </w:p>
    <w:p w14:paraId="0208B176" w14:textId="77777777" w:rsidR="00567E40" w:rsidRPr="00567E40" w:rsidRDefault="00567E40" w:rsidP="00273C5F">
      <w:pPr>
        <w:numPr>
          <w:ilvl w:val="0"/>
          <w:numId w:val="12"/>
        </w:numPr>
      </w:pPr>
      <w:r w:rsidRPr="00567E40">
        <w:t>Organización comunitaria</w:t>
      </w:r>
    </w:p>
    <w:p w14:paraId="228CA5C1" w14:textId="77777777" w:rsidR="00567E40" w:rsidRPr="00567E40" w:rsidRDefault="00567E40" w:rsidP="00273C5F">
      <w:pPr>
        <w:numPr>
          <w:ilvl w:val="0"/>
          <w:numId w:val="12"/>
        </w:numPr>
      </w:pPr>
      <w:r w:rsidRPr="00567E40">
        <w:t>Responsabilidad y ética</w:t>
      </w:r>
    </w:p>
    <w:p w14:paraId="08BFA533" w14:textId="77777777" w:rsidR="00567E40" w:rsidRPr="00567E40" w:rsidRDefault="00567E40" w:rsidP="00273C5F">
      <w:pPr>
        <w:numPr>
          <w:ilvl w:val="0"/>
          <w:numId w:val="12"/>
        </w:numPr>
      </w:pPr>
      <w:r w:rsidRPr="00567E40">
        <w:t>Interculturalidad</w:t>
      </w:r>
    </w:p>
    <w:p w14:paraId="3B3155F7" w14:textId="77777777" w:rsidR="00567E40" w:rsidRPr="00567E40" w:rsidRDefault="00567E40" w:rsidP="00273C5F">
      <w:pPr>
        <w:numPr>
          <w:ilvl w:val="0"/>
          <w:numId w:val="12"/>
        </w:numPr>
      </w:pPr>
      <w:r w:rsidRPr="00567E40">
        <w:t>Sostenibilidad ambiental</w:t>
      </w:r>
    </w:p>
    <w:p w14:paraId="376BB793" w14:textId="2E0FFD33" w:rsidR="00567E40" w:rsidRPr="00567E40" w:rsidRDefault="00567E40" w:rsidP="00273C5F"/>
    <w:p w14:paraId="3A6E6156" w14:textId="77777777" w:rsidR="00567E40" w:rsidRPr="00567E40" w:rsidRDefault="00567E40" w:rsidP="00273C5F">
      <w:pPr>
        <w:rPr>
          <w:b/>
          <w:bCs/>
        </w:rPr>
      </w:pPr>
      <w:r w:rsidRPr="00567E40">
        <w:rPr>
          <w:b/>
          <w:bCs/>
        </w:rPr>
        <w:t>Indicaciones finales</w:t>
      </w:r>
    </w:p>
    <w:p w14:paraId="3798FF67" w14:textId="501E2AF0" w:rsidR="00567E40" w:rsidRPr="00567E40" w:rsidRDefault="00567E40" w:rsidP="00273C5F">
      <w:r w:rsidRPr="00567E40">
        <w:t>El respeto a la palabra, la escucha activa y la valoración de los saberes comunitarios</w:t>
      </w:r>
      <w:r w:rsidR="008346F4">
        <w:t>,</w:t>
      </w:r>
      <w:r w:rsidRPr="00567E40">
        <w:t xml:space="preserve"> son elementos fundamentales para el desarrollo de esta actividad. El debate no busca imponer opiniones, sino </w:t>
      </w:r>
      <w:r w:rsidRPr="00567E40">
        <w:rPr>
          <w:b/>
          <w:bCs/>
        </w:rPr>
        <w:t>construir aprendizajes colectivos</w:t>
      </w:r>
      <w:r w:rsidRPr="00567E40">
        <w:t xml:space="preserve"> desde la experiencia y la identidad local.</w:t>
      </w:r>
    </w:p>
    <w:sectPr w:rsidR="00567E40" w:rsidRPr="00567E40" w:rsidSect="00AA0952">
      <w:headerReference w:type="default" r:id="rId7"/>
      <w:pgSz w:w="11906" w:h="16838"/>
      <w:pgMar w:top="1814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C605" w14:textId="77777777" w:rsidR="0019562A" w:rsidRDefault="0019562A" w:rsidP="00AA0952">
      <w:r>
        <w:separator/>
      </w:r>
    </w:p>
  </w:endnote>
  <w:endnote w:type="continuationSeparator" w:id="0">
    <w:p w14:paraId="67CB40B4" w14:textId="77777777" w:rsidR="0019562A" w:rsidRDefault="0019562A" w:rsidP="00AA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E86A" w14:textId="77777777" w:rsidR="0019562A" w:rsidRDefault="0019562A" w:rsidP="00AA0952">
      <w:r>
        <w:separator/>
      </w:r>
    </w:p>
  </w:footnote>
  <w:footnote w:type="continuationSeparator" w:id="0">
    <w:p w14:paraId="717FFF8D" w14:textId="77777777" w:rsidR="0019562A" w:rsidRDefault="0019562A" w:rsidP="00AA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9BFA" w14:textId="319B604A" w:rsidR="00AA0952" w:rsidRDefault="00AA0952">
    <w:pPr>
      <w:pStyle w:val="Encabezado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30C9B8F9" wp14:editId="28C73C62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524000" cy="10656000"/>
          <wp:effectExtent l="0" t="0" r="127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0" cy="1065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8A3"/>
    <w:multiLevelType w:val="multilevel"/>
    <w:tmpl w:val="DB90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168DF"/>
    <w:multiLevelType w:val="multilevel"/>
    <w:tmpl w:val="E36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1690"/>
    <w:multiLevelType w:val="multilevel"/>
    <w:tmpl w:val="AE4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16747"/>
    <w:multiLevelType w:val="multilevel"/>
    <w:tmpl w:val="BF2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C3D80"/>
    <w:multiLevelType w:val="multilevel"/>
    <w:tmpl w:val="46A2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D26F4"/>
    <w:multiLevelType w:val="multilevel"/>
    <w:tmpl w:val="29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1265A"/>
    <w:multiLevelType w:val="multilevel"/>
    <w:tmpl w:val="EDA8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6608D"/>
    <w:multiLevelType w:val="multilevel"/>
    <w:tmpl w:val="7520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B446A"/>
    <w:multiLevelType w:val="multilevel"/>
    <w:tmpl w:val="A4E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97CDC"/>
    <w:multiLevelType w:val="multilevel"/>
    <w:tmpl w:val="ADDA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E7D12"/>
    <w:multiLevelType w:val="multilevel"/>
    <w:tmpl w:val="042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D0C70"/>
    <w:multiLevelType w:val="multilevel"/>
    <w:tmpl w:val="8BE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43BDF"/>
    <w:multiLevelType w:val="multilevel"/>
    <w:tmpl w:val="19E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693177">
    <w:abstractNumId w:val="11"/>
  </w:num>
  <w:num w:numId="2" w16cid:durableId="284427066">
    <w:abstractNumId w:val="7"/>
  </w:num>
  <w:num w:numId="3" w16cid:durableId="1601643933">
    <w:abstractNumId w:val="1"/>
  </w:num>
  <w:num w:numId="4" w16cid:durableId="1682079159">
    <w:abstractNumId w:val="9"/>
  </w:num>
  <w:num w:numId="5" w16cid:durableId="1357543625">
    <w:abstractNumId w:val="6"/>
  </w:num>
  <w:num w:numId="6" w16cid:durableId="157884871">
    <w:abstractNumId w:val="12"/>
  </w:num>
  <w:num w:numId="7" w16cid:durableId="1606033659">
    <w:abstractNumId w:val="5"/>
  </w:num>
  <w:num w:numId="8" w16cid:durableId="1266384570">
    <w:abstractNumId w:val="0"/>
  </w:num>
  <w:num w:numId="9" w16cid:durableId="229996927">
    <w:abstractNumId w:val="2"/>
  </w:num>
  <w:num w:numId="10" w16cid:durableId="1603296981">
    <w:abstractNumId w:val="10"/>
  </w:num>
  <w:num w:numId="11" w16cid:durableId="573395456">
    <w:abstractNumId w:val="4"/>
  </w:num>
  <w:num w:numId="12" w16cid:durableId="166943073">
    <w:abstractNumId w:val="3"/>
  </w:num>
  <w:num w:numId="13" w16cid:durableId="877622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AD"/>
    <w:rsid w:val="000B587B"/>
    <w:rsid w:val="0019562A"/>
    <w:rsid w:val="001D790C"/>
    <w:rsid w:val="00206158"/>
    <w:rsid w:val="00273C5F"/>
    <w:rsid w:val="00314CAD"/>
    <w:rsid w:val="00567E40"/>
    <w:rsid w:val="00816391"/>
    <w:rsid w:val="008346F4"/>
    <w:rsid w:val="00AA0952"/>
    <w:rsid w:val="00AD6412"/>
    <w:rsid w:val="00F23752"/>
    <w:rsid w:val="00F5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98AC"/>
  <w15:chartTrackingRefBased/>
  <w15:docId w15:val="{705188CE-4C24-4BEE-9C15-EE1A214B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5F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C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C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C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C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4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C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C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C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C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C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C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C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C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C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C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CA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14CAD"/>
    <w:rPr>
      <w:color w:val="0563C1" w:themeColor="hyperlink"/>
      <w:u w:val="single"/>
    </w:rPr>
  </w:style>
  <w:style w:type="character" w:customStyle="1" w:styleId="t286pc">
    <w:name w:val="t286pc"/>
    <w:basedOn w:val="Fuentedeprrafopredeter"/>
    <w:rsid w:val="00314CAD"/>
  </w:style>
  <w:style w:type="character" w:styleId="Textoennegrita">
    <w:name w:val="Strong"/>
    <w:basedOn w:val="Fuentedeprrafopredeter"/>
    <w:uiPriority w:val="22"/>
    <w:qFormat/>
    <w:rsid w:val="00314CA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A09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952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A09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95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lhulouifrancetur0408-@hotmail.com</dc:creator>
  <cp:keywords/>
  <dc:description/>
  <cp:lastModifiedBy>lhulouifrancetur0408-@hotmail.com</cp:lastModifiedBy>
  <cp:revision>6</cp:revision>
  <dcterms:created xsi:type="dcterms:W3CDTF">2026-01-25T22:21:00Z</dcterms:created>
  <dcterms:modified xsi:type="dcterms:W3CDTF">2026-01-26T04:19:00Z</dcterms:modified>
</cp:coreProperties>
</file>